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DD" w:rsidRPr="009A73AD" w:rsidRDefault="00176B23" w:rsidP="00176B23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9A73AD">
        <w:rPr>
          <w:sz w:val="48"/>
          <w:szCs w:val="48"/>
        </w:rPr>
        <w:t>Programas y Seminarios Ejecutivos</w:t>
      </w:r>
    </w:p>
    <w:p w:rsidR="00176B23" w:rsidRDefault="00176B23" w:rsidP="00176B23">
      <w:pPr>
        <w:spacing w:after="0"/>
        <w:jc w:val="center"/>
        <w:rPr>
          <w:b/>
          <w:sz w:val="48"/>
          <w:szCs w:val="48"/>
        </w:rPr>
      </w:pPr>
      <w:r w:rsidRPr="009A73AD">
        <w:rPr>
          <w:b/>
          <w:sz w:val="48"/>
          <w:szCs w:val="48"/>
        </w:rPr>
        <w:t>UNITEC</w:t>
      </w:r>
    </w:p>
    <w:p w:rsidR="00C1742C" w:rsidRPr="009A73AD" w:rsidRDefault="00C1742C" w:rsidP="00176B23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“Tecnológicamente Superior”</w:t>
      </w:r>
    </w:p>
    <w:p w:rsidR="00176B23" w:rsidRDefault="00176B23" w:rsidP="00176B23">
      <w:pPr>
        <w:spacing w:after="0"/>
        <w:jc w:val="center"/>
        <w:rPr>
          <w:sz w:val="40"/>
          <w:szCs w:val="40"/>
        </w:rPr>
      </w:pPr>
    </w:p>
    <w:p w:rsidR="00C1742C" w:rsidRDefault="009A73AD" w:rsidP="009A73AD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 Dirección de Postgrado y Educación Continua, como parte  de los  cambios  y mejoras orientados  en  la oferta de servicios académicos </w:t>
      </w:r>
      <w:r w:rsidR="00C1742C">
        <w:rPr>
          <w:sz w:val="40"/>
          <w:szCs w:val="40"/>
        </w:rPr>
        <w:t xml:space="preserve">a nivel  empresarial, </w:t>
      </w:r>
      <w:r>
        <w:rPr>
          <w:sz w:val="40"/>
          <w:szCs w:val="40"/>
        </w:rPr>
        <w:t>ha iniciado un nuevo modelo de Programas Ejecutivos</w:t>
      </w:r>
      <w:r w:rsidR="001A5AD2">
        <w:rPr>
          <w:sz w:val="40"/>
          <w:szCs w:val="40"/>
        </w:rPr>
        <w:t>,</w:t>
      </w:r>
      <w:r>
        <w:rPr>
          <w:sz w:val="40"/>
          <w:szCs w:val="40"/>
        </w:rPr>
        <w:t xml:space="preserve"> a la me</w:t>
      </w:r>
      <w:r w:rsidR="00C1742C">
        <w:rPr>
          <w:sz w:val="40"/>
          <w:szCs w:val="40"/>
        </w:rPr>
        <w:t>dida  de las  Empresas, enfocado</w:t>
      </w:r>
      <w:r>
        <w:rPr>
          <w:sz w:val="40"/>
          <w:szCs w:val="40"/>
        </w:rPr>
        <w:t>s en acompañarlas a  diagnosticar</w:t>
      </w:r>
      <w:r w:rsidR="00C1742C">
        <w:rPr>
          <w:sz w:val="40"/>
          <w:szCs w:val="40"/>
        </w:rPr>
        <w:t xml:space="preserve">  sus  necesidades  ofreciendo Programas Ejecutivos VIP</w:t>
      </w:r>
      <w:r w:rsidR="00255254">
        <w:rPr>
          <w:sz w:val="40"/>
          <w:szCs w:val="40"/>
        </w:rPr>
        <w:t xml:space="preserve"> que se  impartirán a Empresas que soliciten este  servicio</w:t>
      </w:r>
      <w:r w:rsidR="00C1742C">
        <w:rPr>
          <w:sz w:val="40"/>
          <w:szCs w:val="40"/>
        </w:rPr>
        <w:t>.</w:t>
      </w:r>
    </w:p>
    <w:p w:rsidR="00715F75" w:rsidRDefault="00715F75" w:rsidP="009A73AD">
      <w:pPr>
        <w:spacing w:after="0"/>
        <w:jc w:val="both"/>
        <w:rPr>
          <w:sz w:val="40"/>
          <w:szCs w:val="40"/>
        </w:rPr>
      </w:pPr>
    </w:p>
    <w:p w:rsidR="00715F75" w:rsidRDefault="00715F75" w:rsidP="009A73AD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Para mayor información</w:t>
      </w:r>
      <w:r w:rsidR="0006142A">
        <w:rPr>
          <w:sz w:val="40"/>
          <w:szCs w:val="40"/>
        </w:rPr>
        <w:t>:</w:t>
      </w:r>
    </w:p>
    <w:p w:rsidR="00715F75" w:rsidRPr="00715F75" w:rsidRDefault="00715F75" w:rsidP="00715F75">
      <w:pPr>
        <w:spacing w:after="0"/>
        <w:rPr>
          <w:sz w:val="40"/>
          <w:szCs w:val="40"/>
        </w:rPr>
      </w:pPr>
      <w:r w:rsidRPr="00715F75">
        <w:rPr>
          <w:rStyle w:val="Textoennegrita"/>
          <w:sz w:val="27"/>
          <w:szCs w:val="27"/>
        </w:rPr>
        <w:t>Lic. Martín Javier Garache Rizo</w:t>
      </w:r>
      <w:r w:rsidRPr="00715F75">
        <w:br/>
        <w:t>Director de Postgrado y Educación Continua</w:t>
      </w:r>
      <w:r w:rsidRPr="00715F75">
        <w:br/>
        <w:t>UNITEC</w:t>
      </w:r>
    </w:p>
    <w:p w:rsidR="00715F75" w:rsidRPr="00715F75" w:rsidRDefault="00715F75" w:rsidP="00715F75">
      <w:pPr>
        <w:spacing w:after="0"/>
        <w:rPr>
          <w:sz w:val="40"/>
          <w:szCs w:val="40"/>
        </w:rPr>
      </w:pPr>
      <w:r w:rsidRPr="00715F75">
        <w:t>Teléfono: (</w:t>
      </w:r>
      <w:hyperlink r:id="rId4" w:history="1">
        <w:r w:rsidRPr="00715F75">
          <w:rPr>
            <w:rStyle w:val="Hipervnculo"/>
            <w:color w:val="auto"/>
          </w:rPr>
          <w:t>+505) 2270-7633</w:t>
        </w:r>
      </w:hyperlink>
      <w:r w:rsidRPr="00715F75">
        <w:br/>
        <w:t>Celular: (</w:t>
      </w:r>
      <w:hyperlink r:id="rId5" w:history="1">
        <w:r w:rsidRPr="00715F75">
          <w:rPr>
            <w:rStyle w:val="Hipervnculo"/>
            <w:color w:val="auto"/>
          </w:rPr>
          <w:t>+505) 8768-9145</w:t>
        </w:r>
      </w:hyperlink>
      <w:r w:rsidRPr="00715F75">
        <w:br/>
      </w:r>
      <w:hyperlink r:id="rId6" w:tgtFrame="_blank" w:history="1">
        <w:r w:rsidRPr="00715F75">
          <w:rPr>
            <w:rStyle w:val="Hipervnculo"/>
            <w:color w:val="auto"/>
          </w:rPr>
          <w:t>www.unitec.edu.ni</w:t>
        </w:r>
      </w:hyperlink>
      <w:r w:rsidRPr="00715F75">
        <w:br/>
        <w:t>Recinto Altamira</w:t>
      </w:r>
      <w:r w:rsidRPr="00715F75">
        <w:br/>
        <w:t>Calle Principal Altamira, del BDF 1c al norte, 75 vrs. Abajo.</w:t>
      </w:r>
      <w:r w:rsidRPr="00715F75">
        <w:br/>
        <w:t>Managua, Nicaragua.</w:t>
      </w:r>
    </w:p>
    <w:sectPr w:rsidR="00715F75" w:rsidRPr="00715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EC"/>
    <w:rsid w:val="0006142A"/>
    <w:rsid w:val="00176B23"/>
    <w:rsid w:val="001A5AD2"/>
    <w:rsid w:val="00255254"/>
    <w:rsid w:val="003A20DD"/>
    <w:rsid w:val="00715F75"/>
    <w:rsid w:val="008D382F"/>
    <w:rsid w:val="009A73AD"/>
    <w:rsid w:val="00C1742C"/>
    <w:rsid w:val="00CA09EC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30CB2-7BCD-479B-BBAD-6CF4E9E6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5F75"/>
    <w:rPr>
      <w:b/>
      <w:bCs/>
    </w:rPr>
  </w:style>
  <w:style w:type="character" w:customStyle="1" w:styleId="object">
    <w:name w:val="object"/>
    <w:basedOn w:val="Fuentedeprrafopredeter"/>
    <w:rsid w:val="00715F75"/>
  </w:style>
  <w:style w:type="character" w:styleId="Hipervnculo">
    <w:name w:val="Hyperlink"/>
    <w:basedOn w:val="Fuentedeprrafopredeter"/>
    <w:uiPriority w:val="99"/>
    <w:semiHidden/>
    <w:unhideWhenUsed/>
    <w:rsid w:val="00715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c.edu.ni" TargetMode="External"/><Relationship Id="rId5" Type="http://schemas.openxmlformats.org/officeDocument/2006/relationships/hyperlink" Target="callto:+505%29%208768-9145" TargetMode="External"/><Relationship Id="rId4" Type="http://schemas.openxmlformats.org/officeDocument/2006/relationships/hyperlink" Target="callto:+505%29%202270-76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Acesoria</dc:creator>
  <cp:lastModifiedBy>Reinier Nápoles Martínez</cp:lastModifiedBy>
  <cp:revision>2</cp:revision>
  <dcterms:created xsi:type="dcterms:W3CDTF">2015-09-04T14:49:00Z</dcterms:created>
  <dcterms:modified xsi:type="dcterms:W3CDTF">2015-09-04T14:49:00Z</dcterms:modified>
</cp:coreProperties>
</file>